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中共吉林省委宣传部郁</w:t>
        <w:br/>
        <w:t>吉林省财政厅乂仟</w:t>
      </w:r>
      <w:bookmarkEnd w:id="0"/>
      <w:bookmarkEnd w:id="1"/>
      <w:bookmarkEnd w:id="2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吉宣通〔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2019</w:t>
      </w:r>
      <w:r>
        <w:rPr>
          <w:color w:val="000000"/>
          <w:spacing w:val="0"/>
          <w:w w:val="100"/>
          <w:position w:val="0"/>
        </w:rPr>
        <w:t>〕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16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280" w:line="458" w:lineRule="exact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关于印发《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2020</w:t>
      </w:r>
      <w:r>
        <w:rPr>
          <w:color w:val="000000"/>
          <w:spacing w:val="0"/>
          <w:w w:val="100"/>
          <w:position w:val="0"/>
        </w:rPr>
        <w:t>年度吉林省省级文化发展</w:t>
        <w:br/>
        <w:t>专项资金申报指南》的通知</w:t>
      </w:r>
      <w:bookmarkEnd w:id="3"/>
      <w:bookmarkEnd w:id="4"/>
      <w:bookmarkEnd w:id="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3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各市（州）、县（市）党委宣传部、财政局，长白山开发区党工委 宣传部、财政局，省直各相关部门、省属有关文化企业：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363" w:lineRule="exact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根据省财政厅、省委宣传部印发《吉林省省级文化发展专 项资金管理办法》（吉财教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lang w:val="en-US" w:eastAsia="en-US" w:bidi="en-US"/>
        </w:rPr>
        <w:t xml:space="preserve">[2017]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603</w:t>
      </w:r>
      <w:r>
        <w:rPr>
          <w:color w:val="000000"/>
          <w:spacing w:val="0"/>
          <w:w w:val="100"/>
          <w:position w:val="0"/>
        </w:rPr>
        <w:t>号）的有关要求，结合我 省文艺创作和文化产业发展年度重点工作，省委宣传部会同省 财政厅制定了《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2020</w:t>
      </w:r>
      <w:r>
        <w:rPr>
          <w:color w:val="000000"/>
          <w:spacing w:val="0"/>
          <w:w w:val="100"/>
          <w:position w:val="0"/>
        </w:rPr>
        <w:t>年度吉林省省级文化发展专项资金申报指 南》,现印发给你们，请结合实际，认真做好专项资金申报工作。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7292" w:h="10540"/>
          <w:pgMar w:top="1859" w:right="931" w:bottom="1389" w:left="920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附件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：2020</w:t>
      </w:r>
      <w:r>
        <w:rPr>
          <w:color w:val="000000"/>
          <w:spacing w:val="0"/>
          <w:w w:val="100"/>
          <w:position w:val="0"/>
        </w:rPr>
        <w:t>年度吉林省省级文化发展专项资金申报指南</w:t>
      </w:r>
    </w:p>
    <w:p>
      <w:pPr>
        <w:widowControl w:val="0"/>
        <w:spacing w:line="139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7292" w:h="10540"/>
          <w:pgMar w:top="1723" w:right="0" w:bottom="1723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24130</wp:posOffset>
            </wp:positionV>
            <wp:extent cx="1219200" cy="102425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219200" cy="10242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2512695</wp:posOffset>
            </wp:positionH>
            <wp:positionV relativeFrom="paragraph">
              <wp:posOffset>12700</wp:posOffset>
            </wp:positionV>
            <wp:extent cx="1268095" cy="107886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268095" cy="10788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7292" w:h="10540"/>
          <w:pgMar w:top="1723" w:right="1014" w:bottom="1723" w:left="1104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40" w:line="37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260" w:line="459" w:lineRule="exact"/>
        <w:ind w:left="0" w:right="0" w:firstLine="0"/>
        <w:jc w:val="center"/>
      </w:pPr>
      <w:bookmarkStart w:id="6" w:name="bookmark6"/>
      <w:bookmarkStart w:id="7" w:name="bookmark7"/>
      <w:bookmarkStart w:id="8" w:name="bookmark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2020</w:t>
      </w:r>
      <w:r>
        <w:rPr>
          <w:color w:val="000000"/>
          <w:spacing w:val="0"/>
          <w:w w:val="100"/>
          <w:position w:val="0"/>
        </w:rPr>
        <w:t>年度吉林省省级文化发展</w:t>
        <w:br/>
        <w:t>专项资金申报指南</w:t>
      </w:r>
      <w:bookmarkEnd w:id="6"/>
      <w:bookmarkEnd w:id="7"/>
      <w:bookmarkEnd w:id="8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74" w:lineRule="exact"/>
        <w:ind w:left="0" w:right="0" w:firstLine="400"/>
        <w:jc w:val="left"/>
      </w:pPr>
      <w:bookmarkStart w:id="9" w:name="bookmark9"/>
      <w:r>
        <w:rPr>
          <w:color w:val="000000"/>
          <w:spacing w:val="0"/>
          <w:w w:val="100"/>
          <w:position w:val="0"/>
        </w:rPr>
        <w:t>一</w:t>
      </w:r>
      <w:bookmarkEnd w:id="9"/>
      <w:r>
        <w:rPr>
          <w:color w:val="000000"/>
          <w:spacing w:val="0"/>
          <w:w w:val="100"/>
          <w:position w:val="0"/>
        </w:rPr>
        <w:t>、专项资金支持范围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379" w:lineRule="exact"/>
        <w:ind w:left="0" w:right="0"/>
        <w:jc w:val="left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文艺创作类项目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9" w:lineRule="exact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2020</w:t>
      </w:r>
      <w:r>
        <w:rPr>
          <w:color w:val="000000"/>
          <w:spacing w:val="0"/>
          <w:w w:val="100"/>
          <w:position w:val="0"/>
        </w:rPr>
        <w:t>年度专项资金对纳入《吉林省“十三五”时期文化发 展改革规划纲要》《吉林省文学艺术创作工程规划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lang w:val="en-US" w:eastAsia="en-US" w:bidi="en-US"/>
        </w:rPr>
        <w:t xml:space="preserve">(2018 - 2021 </w:t>
      </w:r>
      <w:r>
        <w:rPr>
          <w:color w:val="000000"/>
          <w:spacing w:val="0"/>
          <w:w w:val="100"/>
          <w:position w:val="0"/>
        </w:rPr>
        <w:t>年)》和《吉林省“十三五”重点图书出版物出版规划》的文艺创 作项目重点支持。具体支持范围如下：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5" w:val="left"/>
        </w:tabs>
        <w:bidi w:val="0"/>
        <w:spacing w:before="0" w:after="0" w:line="374" w:lineRule="exact"/>
        <w:ind w:left="0" w:right="0" w:firstLine="42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中国梦”主题创作项目。主要包括庆祝新中国成立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 xml:space="preserve">70 </w:t>
      </w:r>
      <w:r>
        <w:rPr>
          <w:color w:val="000000"/>
          <w:spacing w:val="0"/>
          <w:w w:val="100"/>
          <w:position w:val="0"/>
        </w:rPr>
        <w:t>周年、全面建成小康社会、庆祝中国共产党成立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100</w:t>
      </w:r>
      <w:r>
        <w:rPr>
          <w:color w:val="000000"/>
          <w:spacing w:val="0"/>
          <w:w w:val="100"/>
          <w:position w:val="0"/>
        </w:rPr>
        <w:t>周年组织 创作的项目；讴歌中国共产党领导中国人民进行革命、建设和 改革的辉煌业绩，弘扬共产党人不忘初心的革命理想和共产主 义精神的创作项目；反映新中国成立以来，特别是改革开放以 来我国发展取得的伟大成就和宏伟业绩的创作项目。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80" w:val="left"/>
        </w:tabs>
        <w:bidi w:val="0"/>
        <w:spacing w:before="0" w:after="300" w:line="374" w:lineRule="exact"/>
        <w:ind w:left="0" w:right="0" w:firstLine="420"/>
        <w:jc w:val="both"/>
        <w:sectPr>
          <w:footerReference w:type="default" r:id="rId11"/>
          <w:footnotePr>
            <w:pos w:val="pageBottom"/>
            <w:numFmt w:val="decimal"/>
            <w:numRestart w:val="continuous"/>
          </w:footnotePr>
          <w:pgSz w:w="7292" w:h="10540"/>
          <w:pgMar w:top="1230" w:right="537" w:bottom="887" w:left="860" w:header="802" w:footer="3" w:gutter="0"/>
          <w:cols w:space="720"/>
          <w:noEndnote/>
          <w:rtlGutter w:val="0"/>
          <w:docGrid w:linePitch="360"/>
        </w:sectPr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吉林特色题材创作项目。主要包括以吉林地域文化特 别是长白山文化为题材的创作项目；挖掘我省红色文化资源， 展现东北抗联英勇事迹等重大革命和历史题材创作项目；反映 农村时代变迁、脱贫攻坚题材创作项目；反映吉林少数民族和 非物质文化遗产题材创作项目；反映振兴吉林老工业基地、科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40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教兴省的吉林工业、科技等顾材主题创作项目。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402" w:lineRule="exact"/>
        <w:ind w:left="0" w:right="0" w:firstLine="44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中华优秀传统文化主题创作项目。主要包括围绕“新 创、整理改编、移植”创作推出的优秀戏曲剧目；将中华优秀传 统文化与时代特点和要求相结合、彰显中华文化精神内涵和审 美风范，弘扬中华传统美德的创作项目。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402" w:lineRule="exact"/>
        <w:ind w:left="0" w:right="0" w:firstLine="440"/>
        <w:jc w:val="both"/>
      </w:pPr>
      <w:bookmarkStart w:id="14" w:name="bookmark14"/>
      <w:r>
        <w:rPr>
          <w:color w:val="000000"/>
          <w:spacing w:val="0"/>
          <w:w w:val="100"/>
          <w:position w:val="0"/>
        </w:rPr>
        <w:t>（</w:t>
      </w:r>
      <w:bookmarkEnd w:id="14"/>
      <w:r>
        <w:rPr>
          <w:color w:val="000000"/>
          <w:spacing w:val="0"/>
          <w:w w:val="100"/>
          <w:position w:val="0"/>
        </w:rPr>
        <w:t>二）文化（体育）产业类项目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427" w:lineRule="exact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2020</w:t>
      </w:r>
      <w:r>
        <w:rPr>
          <w:color w:val="000000"/>
          <w:spacing w:val="0"/>
          <w:w w:val="100"/>
          <w:position w:val="0"/>
        </w:rPr>
        <w:t>年度专项资金对纳入《吉林省“十三五”时期文化发 展改革规划纲要》的项目重点支持。具体支持范围如下：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6" w:val="left"/>
        </w:tabs>
        <w:bidi w:val="0"/>
        <w:spacing w:before="0" w:after="0" w:line="399" w:lineRule="exact"/>
        <w:ind w:left="0" w:right="0" w:firstLine="44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支持文化企业主业发展。主要支持出版企业主题出版 和内容数字化升级;影视制作企业提升影视剧创作生产能力； 广电网络传输企业建设大数据、云平台系统；主流媒体提供以 新闻服务为主的多元化互联网服务;演艺企业提高精品剧目创 作生产能力、开拓演出市场;支持省直媒体整合全省资源，推动 县级融媒体中心建设。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6" w:val="left"/>
        </w:tabs>
        <w:bidi w:val="0"/>
        <w:spacing w:before="0" w:after="0" w:line="399" w:lineRule="exact"/>
        <w:ind w:left="0" w:right="0" w:firstLine="44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支持“文化+ ”相关产业融合发展。主要对文化企业的 文化科技融合项目予以支持，培育文化科技融合新业态；对文 化企业探索推进资产资本化、证券化项目予以支持;对文化企 业利用云计算、物联网、人工智能等互联网技术的研发、生产项 目予以支持,催生新型文化业态。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7" w:val="left"/>
        </w:tabs>
        <w:bidi w:val="0"/>
        <w:spacing w:before="0" w:after="0" w:line="399" w:lineRule="exact"/>
        <w:ind w:left="0" w:right="0" w:firstLine="44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支持文化产业园区建设。主要支持文化科技创意产业 园区、动漫游戏产业园区、广告产业园区建设。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9" w:val="left"/>
        </w:tabs>
        <w:bidi w:val="0"/>
        <w:spacing w:before="0" w:after="0" w:line="399" w:lineRule="exact"/>
        <w:ind w:left="0" w:right="0" w:firstLine="440"/>
        <w:jc w:val="both"/>
        <w:sectPr>
          <w:footerReference w:type="default" r:id="rId12"/>
          <w:footnotePr>
            <w:pos w:val="pageBottom"/>
            <w:numFmt w:val="decimal"/>
            <w:numRestart w:val="continuous"/>
          </w:footnotePr>
          <w:pgSz w:w="7292" w:h="10540"/>
          <w:pgMar w:top="878" w:right="704" w:bottom="710" w:left="694" w:header="450" w:footer="3" w:gutter="0"/>
          <w:cols w:space="720"/>
          <w:noEndnote/>
          <w:rtlGutter w:val="0"/>
          <w:docGrid w:linePitch="360"/>
        </w:sectPr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支持特色文化产业发展。主要支持工艺品产业发展项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180" w:after="0" w:line="39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目；支持民俗文化产品生产基地和工艺品生产基地建设;支持 文创产品开发、支持非遗产品转化成商品。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34" w:val="left"/>
        </w:tabs>
        <w:bidi w:val="0"/>
        <w:spacing w:before="0" w:after="0" w:line="390" w:lineRule="exact"/>
        <w:ind w:left="0" w:right="0" w:firstLine="48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支持实体书店发展。主要支持大型书城升级改造，建设 综合性文化体验消费中心；支持连锁书店扩大连锁经营范围， 形成品牌优势，完善统一配送;支持具有引领作用的农村出版 物发行网点建设。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4" w:val="left"/>
        </w:tabs>
        <w:bidi w:val="0"/>
        <w:spacing w:before="0" w:after="0" w:line="395" w:lineRule="exact"/>
        <w:ind w:left="0" w:right="0" w:firstLine="48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支持体育产业发展。主要支持以健身休闲服务为核心 的体育产业示范基地建设,支持冰雪运动和场地装备等体育产 业和重点企业发展。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85" w:lineRule="exact"/>
        <w:ind w:left="0" w:right="0" w:firstLine="480"/>
        <w:jc w:val="both"/>
      </w:pPr>
      <w:bookmarkStart w:id="21" w:name="bookmark21"/>
      <w:r>
        <w:rPr>
          <w:color w:val="000000"/>
          <w:spacing w:val="0"/>
          <w:w w:val="100"/>
          <w:position w:val="0"/>
        </w:rPr>
        <w:t>（</w:t>
      </w:r>
      <w:bookmarkEnd w:id="21"/>
      <w:r>
        <w:rPr>
          <w:color w:val="000000"/>
          <w:spacing w:val="0"/>
          <w:w w:val="100"/>
          <w:position w:val="0"/>
        </w:rPr>
        <w:t>三）其他项目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20" w:val="left"/>
        </w:tabs>
        <w:bidi w:val="0"/>
        <w:spacing w:before="0" w:after="0" w:line="385" w:lineRule="exact"/>
        <w:ind w:left="0" w:right="0" w:firstLine="48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支持省委、省政府确定和批准开展的文化交流、文化“走 出去”、展演、展览和展示等重大活动项目。支持参加全国重大 文艺赛事、重大文化节庆活动项目（须列入中央和国家有关部 门规定的赛事和节庆活动名单）。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2" w:val="left"/>
        </w:tabs>
        <w:bidi w:val="0"/>
        <w:spacing w:before="0" w:after="0" w:line="404" w:lineRule="exact"/>
        <w:ind w:left="0" w:right="0" w:firstLine="48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奖励项目。包括文艺类奖励项目和文化产业类奖励项 目。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29" w:val="left"/>
        </w:tabs>
        <w:bidi w:val="0"/>
        <w:spacing w:before="0" w:after="0" w:line="397" w:lineRule="exact"/>
        <w:ind w:left="0" w:right="0" w:firstLine="48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落实国家、省文化体制改革政策及省委、省政府确定的 重点文化项目宣传推介和省级主管部门组织开展的吉剧、京剧 艺术人才培养项目。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97" w:lineRule="exact"/>
        <w:ind w:left="0" w:right="0" w:firstLine="480"/>
        <w:jc w:val="both"/>
      </w:pPr>
      <w:bookmarkStart w:id="25" w:name="bookmark25"/>
      <w:r>
        <w:rPr>
          <w:color w:val="000000"/>
          <w:spacing w:val="0"/>
          <w:w w:val="100"/>
          <w:position w:val="0"/>
        </w:rPr>
        <w:t>二</w:t>
      </w:r>
      <w:bookmarkEnd w:id="25"/>
      <w:r>
        <w:rPr>
          <w:color w:val="000000"/>
          <w:spacing w:val="0"/>
          <w:w w:val="100"/>
          <w:position w:val="0"/>
        </w:rPr>
        <w:t>、申报条件和扶持方式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90" w:lineRule="exact"/>
        <w:ind w:left="0" w:right="0" w:firstLine="46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（-）</w:t>
      </w:r>
      <w:r>
        <w:rPr>
          <w:color w:val="000000"/>
          <w:spacing w:val="0"/>
          <w:w w:val="100"/>
          <w:position w:val="0"/>
        </w:rPr>
        <w:t>申报主体资质和项目条件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bidi w:val="0"/>
        <w:spacing w:before="0" w:after="0" w:line="390" w:lineRule="exact"/>
        <w:ind w:left="0" w:right="0" w:firstLine="46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申报主体资质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88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凡是在吉林省注册的法人单位和其他组织，拥有吉林省户 籍或取得吉林省居住证的公民，以及定向为吉林省开展文艺创 作的外省市区公民和外籍人士，符合《吉林省省级文化发展专 项资金管理办法》（以下简称“《管理办法》”）和《吉林省省级文 化发展专项资金实施细则》（以下简称“《实施细则》”）要求的 均可申报。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bidi w:val="0"/>
        <w:spacing w:before="0" w:after="0" w:line="386" w:lineRule="exact"/>
        <w:ind w:left="0" w:right="0" w:firstLine="420"/>
        <w:jc w:val="left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申报项目条件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65" w:val="left"/>
        </w:tabs>
        <w:bidi w:val="0"/>
        <w:spacing w:before="0" w:after="0" w:line="386" w:lineRule="exact"/>
        <w:ind w:left="0" w:right="0" w:firstLine="440"/>
        <w:jc w:val="both"/>
      </w:pPr>
      <w:bookmarkStart w:id="28" w:name="bookmark28"/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（</w:t>
      </w:r>
      <w:bookmarkEnd w:id="28"/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1）</w:t>
        <w:tab/>
      </w:r>
      <w:r>
        <w:rPr>
          <w:color w:val="000000"/>
          <w:spacing w:val="0"/>
          <w:w w:val="100"/>
          <w:position w:val="0"/>
        </w:rPr>
        <w:t>申报项目必须符合国家和我省文化发展政策及专项资 金支持方向，须具备必要的实施条件。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69" w:val="left"/>
        </w:tabs>
        <w:bidi w:val="0"/>
        <w:spacing w:before="0" w:after="0" w:line="386" w:lineRule="exact"/>
        <w:ind w:left="0" w:right="0" w:firstLine="440"/>
        <w:jc w:val="both"/>
      </w:pPr>
      <w:bookmarkStart w:id="29" w:name="bookmark29"/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（</w:t>
      </w:r>
      <w:bookmarkEnd w:id="29"/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2）</w:t>
        <w:tab/>
      </w:r>
      <w:r>
        <w:rPr>
          <w:color w:val="000000"/>
          <w:spacing w:val="0"/>
          <w:w w:val="100"/>
          <w:position w:val="0"/>
        </w:rPr>
        <w:t>文化文艺创作类项目应具有较高的思想性、艺术性和 观赏性，有利于弘扬社会主义核心价值观，丰富人民群众精神 文化生活。联合创作制作的作品，需提供合作协议，版权、评奖 权等无争议。所有项目均独立申报，不得以套系或系列形式统 一申报。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86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广播影视音乐类项目须完成制作，获得相关播出、放映许 可，具备播出、放映条件;舞台艺术类项目须完成面向社会公开 演出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1</w:t>
      </w:r>
      <w:r>
        <w:rPr>
          <w:color w:val="000000"/>
          <w:spacing w:val="0"/>
          <w:w w:val="100"/>
          <w:position w:val="0"/>
        </w:rPr>
        <w:t>。场次以上,观看人数超过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1000</w:t>
      </w:r>
      <w:r>
        <w:rPr>
          <w:color w:val="000000"/>
          <w:spacing w:val="0"/>
          <w:w w:val="100"/>
          <w:position w:val="0"/>
        </w:rPr>
        <w:t>人次；文化出版类项目须 为首版图书并完成公开发行。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65" w:val="left"/>
        </w:tabs>
        <w:bidi w:val="0"/>
        <w:spacing w:before="0" w:after="0" w:line="386" w:lineRule="exact"/>
        <w:ind w:left="0" w:right="0" w:firstLine="440"/>
        <w:jc w:val="both"/>
        <w:sectPr>
          <w:footerReference w:type="default" r:id="rId13"/>
          <w:footerReference w:type="first" r:id="rId14"/>
          <w:footnotePr>
            <w:pos w:val="pageBottom"/>
            <w:numFmt w:val="decimal"/>
            <w:numRestart w:val="continuous"/>
          </w:footnotePr>
          <w:pgSz w:w="7292" w:h="10540"/>
          <w:pgMar w:top="946" w:right="631" w:bottom="897" w:left="738" w:header="0" w:footer="3" w:gutter="0"/>
          <w:cols w:space="720"/>
          <w:noEndnote/>
          <w:titlePg/>
          <w:rtlGutter w:val="0"/>
          <w:docGrid w:linePitch="360"/>
        </w:sectPr>
      </w:pPr>
      <w:bookmarkStart w:id="30" w:name="bookmark30"/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（</w:t>
      </w:r>
      <w:bookmarkEnd w:id="30"/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3）</w:t>
        <w:tab/>
      </w:r>
      <w:r>
        <w:rPr>
          <w:color w:val="000000"/>
          <w:spacing w:val="0"/>
          <w:w w:val="100"/>
          <w:position w:val="0"/>
        </w:rPr>
        <w:t xml:space="preserve">文艺类奖励项目包括:在获得国家级以上文艺奖项的 文艺作品（人才）；全国院线、央广、央视、全国综合实力排名前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10</w:t>
      </w:r>
      <w:r>
        <w:rPr>
          <w:color w:val="000000"/>
          <w:spacing w:val="0"/>
          <w:w w:val="100"/>
          <w:position w:val="0"/>
        </w:rPr>
        <w:t>位的省级卫视频道和吉林卫视等重要平台播映、影响较大、 有较高收视（听）率的电影、电视剧、纪录片、动画片、戏曲剧目、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200" w:after="0" w:line="40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广播剧、歌曲、广播电视节目（栏目）、曲艺杂技节目等;在腾讯、 优酷、爱奇艺等三大网络平台播出并取得较高点击量的网络大 电影、网络剧、纪录片、动画片等。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400" w:lineRule="exact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文化产业类奖励项目包括:被认定为省级重点文化产业园 区的企业;被认定为中国驰名商标或省著名商标的文化（体育） 企业;正式与上市保荐机构订立辅导协议，并经吉林证监局辅 导备案的拟上市文化企业。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404" w:lineRule="exact"/>
        <w:ind w:left="0" w:right="0" w:firstLine="460"/>
        <w:jc w:val="both"/>
      </w:pPr>
      <w:bookmarkStart w:id="31" w:name="bookmark31"/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（</w:t>
      </w:r>
      <w:bookmarkEnd w:id="31"/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4）</w:t>
      </w:r>
      <w:r>
        <w:rPr>
          <w:color w:val="000000"/>
          <w:spacing w:val="0"/>
          <w:w w:val="100"/>
          <w:position w:val="0"/>
        </w:rPr>
        <w:t>文化（体育）产业类项目，除奖励项目外，应具备较好 的市场前景及科学合理的可研报告或实施方案,且项目总投资 额应在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300</w:t>
      </w:r>
      <w:r>
        <w:rPr>
          <w:color w:val="000000"/>
          <w:spacing w:val="0"/>
          <w:w w:val="100"/>
          <w:position w:val="0"/>
        </w:rPr>
        <w:t>万元以上，自有资金不少于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30%,</w:t>
      </w:r>
      <w:r>
        <w:rPr>
          <w:color w:val="000000"/>
          <w:spacing w:val="0"/>
          <w:w w:val="100"/>
          <w:position w:val="0"/>
        </w:rPr>
        <w:t>截止申报时已完 成投资额不少于项目总投资额的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30%,</w:t>
      </w:r>
      <w:r>
        <w:rPr>
          <w:color w:val="000000"/>
          <w:spacing w:val="0"/>
          <w:w w:val="100"/>
          <w:position w:val="0"/>
        </w:rPr>
        <w:t>需要立项审批的项目， 应获有关部门批复。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400" w:lineRule="exact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（二）项目扶持方式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86" w:lineRule="exact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对优秀文艺作品创作生产项目和参加国家级展演、展览和 展示活动项目，采取事后补助方式支持;对文艺人才培养，省 委、省政府确定的重要文化活动和重点文化工作等，采取事前 补助方式支持;对符合奖励条件的项目，采取奖励方式支持;对 文化（体育）产业项目采取股权投资、贴息方式支持。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94" w:lineRule="exact"/>
        <w:ind w:left="0" w:right="0" w:firstLine="460"/>
        <w:jc w:val="both"/>
      </w:pPr>
      <w:bookmarkStart w:id="32" w:name="bookmark32"/>
      <w:r>
        <w:rPr>
          <w:color w:val="000000"/>
          <w:spacing w:val="0"/>
          <w:w w:val="100"/>
          <w:position w:val="0"/>
        </w:rPr>
        <w:t>三</w:t>
      </w:r>
      <w:bookmarkEnd w:id="32"/>
      <w:r>
        <w:rPr>
          <w:color w:val="000000"/>
          <w:spacing w:val="0"/>
          <w:w w:val="100"/>
          <w:position w:val="0"/>
        </w:rPr>
        <w:t>、申报程序和时限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94" w:lineRule="exact"/>
        <w:ind w:left="0" w:right="0" w:firstLine="460"/>
        <w:jc w:val="both"/>
      </w:pPr>
      <w:bookmarkStart w:id="33" w:name="bookmark33"/>
      <w:r>
        <w:rPr>
          <w:color w:val="000000"/>
          <w:spacing w:val="0"/>
          <w:w w:val="100"/>
          <w:position w:val="0"/>
        </w:rPr>
        <w:t>（</w:t>
      </w:r>
      <w:bookmarkEnd w:id="33"/>
      <w:r>
        <w:rPr>
          <w:color w:val="000000"/>
          <w:spacing w:val="0"/>
          <w:w w:val="100"/>
          <w:position w:val="0"/>
        </w:rPr>
        <w:t>一）网上申报。项目申报单位登陆中国吉林网，点击吉林 省文化发展专项资金申报入口，按要求填报相关表格并上传附 件，此项工作于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31</w:t>
      </w:r>
      <w:r>
        <w:rPr>
          <w:color w:val="000000"/>
          <w:spacing w:val="0"/>
          <w:w w:val="100"/>
          <w:position w:val="0"/>
        </w:rPr>
        <w:t>日前完成。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023" w:val="left"/>
        </w:tabs>
        <w:bidi w:val="0"/>
        <w:spacing w:before="0" w:after="0" w:line="399" w:lineRule="exact"/>
        <w:ind w:left="0" w:right="0" w:firstLine="480"/>
        <w:jc w:val="both"/>
      </w:pPr>
      <w:bookmarkStart w:id="34" w:name="bookmark34"/>
      <w:r>
        <w:rPr>
          <w:color w:val="000000"/>
          <w:spacing w:val="0"/>
          <w:w w:val="100"/>
          <w:position w:val="0"/>
        </w:rPr>
        <w:t>（</w:t>
      </w:r>
      <w:bookmarkEnd w:id="34"/>
      <w:r>
        <w:rPr>
          <w:color w:val="000000"/>
          <w:spacing w:val="0"/>
          <w:w w:val="100"/>
          <w:position w:val="0"/>
        </w:rPr>
        <w:t>二）</w:t>
        <w:tab/>
        <w:t>网上初审。省直部门所属企事业单位和社会团体、行 业组织申报的项目，由主管部门负责进行初审。市县级企事业 单位、民办高校、个人申报的项目，按照属地管理原则，由申报 单位（个人）所在地的党委宣传部进行初审。此项工作于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8</w:t>
      </w:r>
      <w:r>
        <w:rPr>
          <w:color w:val="000000"/>
          <w:spacing w:val="0"/>
          <w:w w:val="100"/>
          <w:position w:val="0"/>
        </w:rPr>
        <w:t xml:space="preserve">月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6</w:t>
      </w:r>
      <w:r>
        <w:rPr>
          <w:color w:val="000000"/>
          <w:spacing w:val="0"/>
          <w:w w:val="100"/>
          <w:position w:val="0"/>
        </w:rPr>
        <w:t>日前完成。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after="0" w:line="399" w:lineRule="exact"/>
        <w:ind w:left="0" w:right="0" w:firstLine="480"/>
        <w:jc w:val="both"/>
      </w:pPr>
      <w:bookmarkStart w:id="35" w:name="bookmark35"/>
      <w:r>
        <w:rPr>
          <w:color w:val="000000"/>
          <w:spacing w:val="0"/>
          <w:w w:val="100"/>
          <w:position w:val="0"/>
        </w:rPr>
        <w:t>（</w:t>
      </w:r>
      <w:bookmarkEnd w:id="35"/>
      <w:r>
        <w:rPr>
          <w:color w:val="000000"/>
          <w:spacing w:val="0"/>
          <w:w w:val="100"/>
          <w:position w:val="0"/>
        </w:rPr>
        <w:t>三）</w:t>
        <w:tab/>
        <w:t>材料汇总及审核。申报单位登陆中国吉林网查看初 审结果。对于通过初审的项目，市县申报单位将纸质申报材料 报送至当地党委宣传部，由当地党委宣传部会同财政部门进行 审核;省属企事业单位和社会团体、行业组织将纸质申报材料 报送至省直主管部门进行审核。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99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股权投资项目不进行网上申报，市县申报单位直接将纸质 申报材料报送当地党委宣传部，由当地党委宣传部会同财政部 门进行审核;省属单位直接将纸质申报材料报送至省直主管部 门进行审核。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004" w:val="left"/>
        </w:tabs>
        <w:bidi w:val="0"/>
        <w:spacing w:before="0" w:after="0" w:line="399" w:lineRule="exact"/>
        <w:ind w:left="0" w:right="0" w:firstLine="480"/>
        <w:jc w:val="both"/>
      </w:pPr>
      <w:bookmarkStart w:id="36" w:name="bookmark36"/>
      <w:r>
        <w:rPr>
          <w:color w:val="000000"/>
          <w:spacing w:val="0"/>
          <w:w w:val="100"/>
          <w:position w:val="0"/>
        </w:rPr>
        <w:t>（</w:t>
      </w:r>
      <w:bookmarkEnd w:id="36"/>
      <w:r>
        <w:rPr>
          <w:color w:val="000000"/>
          <w:spacing w:val="0"/>
          <w:w w:val="100"/>
          <w:position w:val="0"/>
        </w:rPr>
        <w:t>四）</w:t>
        <w:tab/>
        <w:t>材料报送。各市县党委宣传部会同当地财政部门，省 直主管部门完成审核汇总工作后，向省委宣传部报送资金申请 报告、项目审核意见和项目申报材料各一份，向省财政厅报送 资金申请报告和项目审核意见各一份。资金申请报告为独立 正式文件，主送机关为省财政厅、省委宣传部。其中，市县的申 请报告要联合行文、使用财政文号。此项工作于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8</w:t>
      </w:r>
      <w:r>
        <w:rPr>
          <w:color w:val="000000"/>
          <w:spacing w:val="0"/>
          <w:w w:val="100"/>
          <w:position w:val="0"/>
        </w:rPr>
        <w:t>月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14</w:t>
      </w:r>
      <w:r>
        <w:rPr>
          <w:color w:val="000000"/>
          <w:spacing w:val="0"/>
          <w:w w:val="100"/>
          <w:position w:val="0"/>
        </w:rPr>
        <w:t>日前 完成。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99" w:lineRule="exact"/>
        <w:ind w:left="0" w:right="0" w:firstLine="480"/>
        <w:jc w:val="both"/>
        <w:sectPr>
          <w:footerReference w:type="default" r:id="rId15"/>
          <w:footerReference w:type="first" r:id="rId16"/>
          <w:footnotePr>
            <w:pos w:val="pageBottom"/>
            <w:numFmt w:val="decimal"/>
            <w:numRestart w:val="continuous"/>
          </w:footnotePr>
          <w:pgSz w:w="7292" w:h="10540"/>
          <w:pgMar w:top="756" w:right="688" w:bottom="785" w:left="680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项目申报材料内容和要求详见《实施细则》，申报材料按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87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规定管理和使用，不予退还,所有复印件加盖单位公章。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87" w:lineRule="exact"/>
        <w:ind w:left="0" w:right="0"/>
        <w:jc w:val="left"/>
      </w:pPr>
      <w:bookmarkStart w:id="37" w:name="bookmark37"/>
      <w:r>
        <w:rPr>
          <w:color w:val="000000"/>
          <w:spacing w:val="0"/>
          <w:w w:val="100"/>
          <w:position w:val="0"/>
        </w:rPr>
        <w:t>四</w:t>
      </w:r>
      <w:bookmarkEnd w:id="37"/>
      <w:r>
        <w:rPr>
          <w:color w:val="000000"/>
          <w:spacing w:val="0"/>
          <w:w w:val="100"/>
          <w:position w:val="0"/>
        </w:rPr>
        <w:t>、工作要求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90" w:val="left"/>
        </w:tabs>
        <w:bidi w:val="0"/>
        <w:spacing w:before="0" w:after="0" w:line="387" w:lineRule="exact"/>
        <w:ind w:left="0" w:right="0" w:firstLine="440"/>
        <w:jc w:val="both"/>
      </w:pPr>
      <w:bookmarkStart w:id="38" w:name="bookmark38"/>
      <w:r>
        <w:rPr>
          <w:color w:val="000000"/>
          <w:spacing w:val="0"/>
          <w:w w:val="100"/>
          <w:position w:val="0"/>
        </w:rPr>
        <w:t>（</w:t>
      </w:r>
      <w:bookmarkEnd w:id="38"/>
      <w:r>
        <w:rPr>
          <w:color w:val="000000"/>
          <w:spacing w:val="0"/>
          <w:w w:val="100"/>
          <w:position w:val="0"/>
        </w:rPr>
        <w:t>一）</w:t>
        <w:tab/>
        <w:t>高度重视、精心组织。省级文化发展专项资金对于推 动我省文艺事业、文化产业发展具有重要意义,各地各部门各 单位要提前做好项目储备，严格按照《管理办法》《实施细则》 和本《通知》的有关要求，认真组织申报。要推动本地、本部门 重大项目、优质项目积极申报专项资金，并做好跟踪督导。要 加强沟通协调，按照职责分工,做好项目筛选、初审、实地踏查 等工作，承担项目审核的主体责任，主动接受纪检监察和社会 监督。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81" w:val="left"/>
        </w:tabs>
        <w:bidi w:val="0"/>
        <w:spacing w:before="0" w:after="0" w:line="394" w:lineRule="exact"/>
        <w:ind w:left="0" w:right="0" w:firstLine="440"/>
        <w:jc w:val="both"/>
      </w:pPr>
      <w:bookmarkStart w:id="39" w:name="bookmark39"/>
      <w:r>
        <w:rPr>
          <w:color w:val="000000"/>
          <w:spacing w:val="0"/>
          <w:w w:val="100"/>
          <w:position w:val="0"/>
        </w:rPr>
        <w:t>（</w:t>
      </w:r>
      <w:bookmarkEnd w:id="39"/>
      <w:r>
        <w:rPr>
          <w:color w:val="000000"/>
          <w:spacing w:val="0"/>
          <w:w w:val="100"/>
          <w:position w:val="0"/>
        </w:rPr>
        <w:t>二）</w:t>
        <w:tab/>
        <w:t>保证质量、按时报送。各地各部门要坚持实事求是原 则，切实提高申请文件质量。确保申报项目材料合规、真实、完 整、准确。原则上同一项目不得多头申报、重复申报省级专项 资金。要按规定时限组织项目申报，逾期申报或单方面申报无 效。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81" w:val="left"/>
        </w:tabs>
        <w:bidi w:val="0"/>
        <w:spacing w:before="0" w:after="0" w:line="385" w:lineRule="exact"/>
        <w:ind w:left="0" w:right="0" w:firstLine="440"/>
        <w:jc w:val="both"/>
        <w:sectPr>
          <w:footerReference w:type="default" r:id="rId17"/>
          <w:footnotePr>
            <w:pos w:val="pageBottom"/>
            <w:numFmt w:val="decimal"/>
            <w:numRestart w:val="continuous"/>
          </w:footnotePr>
          <w:pgSz w:w="7292" w:h="10540"/>
          <w:pgMar w:top="1031" w:right="623" w:bottom="798" w:left="747" w:header="603" w:footer="3" w:gutter="0"/>
          <w:cols w:space="720"/>
          <w:noEndnote/>
          <w:rtlGutter w:val="0"/>
          <w:docGrid w:linePitch="360"/>
        </w:sectPr>
      </w:pPr>
      <w:bookmarkStart w:id="40" w:name="bookmark40"/>
      <w:r>
        <w:rPr>
          <w:color w:val="000000"/>
          <w:spacing w:val="0"/>
          <w:w w:val="100"/>
          <w:position w:val="0"/>
        </w:rPr>
        <w:t>（</w:t>
      </w:r>
      <w:bookmarkEnd w:id="40"/>
      <w:r>
        <w:rPr>
          <w:color w:val="000000"/>
          <w:spacing w:val="0"/>
          <w:w w:val="100"/>
          <w:position w:val="0"/>
        </w:rPr>
        <w:t>三）</w:t>
        <w:tab/>
        <w:t>强化管理、注重绩效。各地各部门要加强对获得专项 资金扶持项目的跟踪和管理，加大对项目绩效目标设定的科学 指导力度,提高项目绩效目标设定的合理性。要将今年的项目 申报工作与前年度资金使用管理和绩效目标完成情况结合起 来,对在有关财政、审计检查，以及主管部门开展的专项资金管 理工作中发现违规使用资金和绩效不明显的申报单位，按照 《管理办法》的规定，限制或取消其申报资格。</w:t>
      </w:r>
    </w:p>
    <w:p>
      <w:pPr>
        <w:pStyle w:val="Style8"/>
        <w:keepNext w:val="0"/>
        <w:keepLines w:val="0"/>
        <w:framePr w:w="2704" w:h="267" w:wrap="none" w:hAnchor="page" w:x="98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中共吉林省委宣传部办公室</w:t>
      </w:r>
    </w:p>
    <w:p>
      <w:pPr>
        <w:pStyle w:val="Style8"/>
        <w:keepNext w:val="0"/>
        <w:keepLines w:val="0"/>
        <w:framePr w:w="1957" w:h="267" w:wrap="none" w:hAnchor="page" w:x="5510" w:y="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2019</w:t>
      </w:r>
      <w:r>
        <w:rPr>
          <w:color w:val="000000"/>
          <w:spacing w:val="0"/>
          <w:w w:val="100"/>
          <w:position w:val="0"/>
        </w:rPr>
        <w:t>年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28</w:t>
      </w:r>
      <w:r>
        <w:rPr>
          <w:color w:val="000000"/>
          <w:spacing w:val="0"/>
          <w:w w:val="100"/>
          <w:position w:val="0"/>
        </w:rPr>
        <w:t>日印</w:t>
      </w:r>
    </w:p>
    <w:p>
      <w:pPr>
        <w:pStyle w:val="Style16"/>
        <w:keepNext w:val="0"/>
        <w:keepLines w:val="0"/>
        <w:framePr w:w="581" w:h="171" w:wrap="none" w:hAnchor="page" w:x="1003" w:y="7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—</w:t>
      </w:r>
    </w:p>
    <w:p>
      <w:pPr>
        <w:widowControl w:val="0"/>
        <w:spacing w:line="360" w:lineRule="exact"/>
      </w:pPr>
    </w:p>
    <w:p>
      <w:pPr>
        <w:widowControl w:val="0"/>
        <w:spacing w:after="578" w:line="1" w:lineRule="exact"/>
      </w:pPr>
    </w:p>
    <w:p>
      <w:pPr>
        <w:widowControl w:val="0"/>
        <w:spacing w:line="1" w:lineRule="exact"/>
      </w:pPr>
    </w:p>
    <w:sectPr>
      <w:footerReference w:type="default" r:id="rId18"/>
      <w:footnotePr>
        <w:pos w:val="pageBottom"/>
        <w:numFmt w:val="decimal"/>
        <w:numRestart w:val="continuous"/>
      </w:footnotePr>
      <w:pgSz w:w="8400" w:h="11900"/>
      <w:pgMar w:top="9964" w:right="934" w:bottom="797" w:left="981" w:header="9536" w:footer="369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3748405</wp:posOffset>
              </wp:positionH>
              <wp:positionV relativeFrom="page">
                <wp:posOffset>5747385</wp:posOffset>
              </wp:positionV>
              <wp:extent cx="243840" cy="501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501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15000000000003pt;margin-top:452.55000000000001pt;width:19.199999999999999pt;height:3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6070600</wp:posOffset>
              </wp:positionV>
              <wp:extent cx="251460" cy="5397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1460" cy="539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95.69999999999999pt;margin-top:478.pt;width:19.800000000000001pt;height:4.2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6217920</wp:posOffset>
              </wp:positionV>
              <wp:extent cx="267970" cy="5207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520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9.25pt;margin-top:489.60000000000002pt;width:21.100000000000001pt;height:4.09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516255</wp:posOffset>
              </wp:positionH>
              <wp:positionV relativeFrom="page">
                <wp:posOffset>6075680</wp:posOffset>
              </wp:positionV>
              <wp:extent cx="259715" cy="5588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9715" cy="558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0.649999999999999pt;margin-top:478.40000000000003pt;width:20.449999999999999pt;height:4.40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6186170</wp:posOffset>
              </wp:positionV>
              <wp:extent cx="256540" cy="5334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6540" cy="533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01.19999999999999pt;margin-top:487.10000000000002pt;width:20.199999999999999pt;height:4.2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6217920</wp:posOffset>
              </wp:positionV>
              <wp:extent cx="267970" cy="5207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520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39.25pt;margin-top:489.60000000000002pt;width:21.100000000000001pt;height:4.0999999999999996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3863975</wp:posOffset>
              </wp:positionH>
              <wp:positionV relativeFrom="page">
                <wp:posOffset>6257925</wp:posOffset>
              </wp:positionV>
              <wp:extent cx="267970" cy="5778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304.25pt;margin-top:492.75pt;width:21.100000000000001pt;height:4.5499999999999998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6186170</wp:posOffset>
              </wp:positionV>
              <wp:extent cx="256540" cy="5334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6540" cy="533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301.19999999999999pt;margin-top:487.10000000000002pt;width:20.199999999999999pt;height:4.2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CN" w:eastAsia="zh-CN" w:bidi="zh-CN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F53740"/>
      <w:sz w:val="52"/>
      <w:szCs w:val="52"/>
      <w:u w:val="none"/>
      <w:shd w:val="clear" w:color="auto" w:fill="auto"/>
      <w:lang w:val="zh-CN" w:eastAsia="zh-CN" w:bidi="zh-CN"/>
    </w:rPr>
  </w:style>
  <w:style w:type="character" w:customStyle="1" w:styleId="CharStyle5">
    <w:name w:val="Header or footer|2_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CN" w:eastAsia="zh-CN" w:bidi="zh-CN"/>
    </w:rPr>
  </w:style>
  <w:style w:type="character" w:customStyle="1" w:styleId="CharStyle9">
    <w:name w:val="Body text|1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CN" w:eastAsia="zh-CN" w:bidi="zh-CN"/>
    </w:rPr>
  </w:style>
  <w:style w:type="character" w:customStyle="1" w:styleId="CharStyle12">
    <w:name w:val="Heading #2|1_"/>
    <w:basedOn w:val="DefaultParagraphFont"/>
    <w:link w:val="Style11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CN" w:eastAsia="zh-CN" w:bidi="zh-CN"/>
    </w:rPr>
  </w:style>
  <w:style w:type="character" w:customStyle="1" w:styleId="CharStyle15">
    <w:name w:val="Body text|2_"/>
    <w:basedOn w:val="DefaultParagraphFont"/>
    <w:link w:val="Style14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CN" w:eastAsia="zh-CN" w:bidi="zh-CN"/>
    </w:rPr>
  </w:style>
  <w:style w:type="character" w:customStyle="1" w:styleId="CharStyle17">
    <w:name w:val="Body text|3_"/>
    <w:basedOn w:val="DefaultParagraphFont"/>
    <w:link w:val="Style16"/>
    <w:rPr>
      <w:b/>
      <w:bCs/>
      <w:i w:val="0"/>
      <w:iCs w:val="0"/>
      <w:smallCaps w:val="0"/>
      <w:strike w:val="0"/>
      <w:sz w:val="12"/>
      <w:szCs w:val="12"/>
      <w:u w:val="none"/>
      <w:shd w:val="clear" w:color="auto" w:fill="auto"/>
      <w:lang w:val="zh-CN" w:eastAsia="zh-CN" w:bidi="zh-CN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after="480" w:line="785" w:lineRule="exact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F53740"/>
      <w:sz w:val="52"/>
      <w:szCs w:val="52"/>
      <w:u w:val="none"/>
      <w:shd w:val="clear" w:color="auto" w:fill="auto"/>
      <w:lang w:val="zh-CN" w:eastAsia="zh-CN" w:bidi="zh-CN"/>
    </w:rPr>
  </w:style>
  <w:style w:type="paragraph" w:customStyle="1" w:styleId="Style4">
    <w:name w:val="Header or footer|2"/>
    <w:basedOn w:val="Normal"/>
    <w:link w:val="CharStyle5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Style8">
    <w:name w:val="Body text|1"/>
    <w:basedOn w:val="Normal"/>
    <w:link w:val="CharStyle9"/>
    <w:pPr>
      <w:widowControl w:val="0"/>
      <w:shd w:val="clear" w:color="auto" w:fill="auto"/>
      <w:spacing w:line="454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CN" w:eastAsia="zh-CN" w:bidi="zh-CN"/>
    </w:rPr>
  </w:style>
  <w:style w:type="paragraph" w:customStyle="1" w:styleId="Style11">
    <w:name w:val="Heading #2|1"/>
    <w:basedOn w:val="Normal"/>
    <w:link w:val="CharStyle12"/>
    <w:pPr>
      <w:widowControl w:val="0"/>
      <w:shd w:val="clear" w:color="auto" w:fill="auto"/>
      <w:spacing w:after="270" w:line="459" w:lineRule="exact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CN" w:eastAsia="zh-CN" w:bidi="zh-CN"/>
    </w:rPr>
  </w:style>
  <w:style w:type="paragraph" w:customStyle="1" w:styleId="Style14">
    <w:name w:val="Body text|2"/>
    <w:basedOn w:val="Normal"/>
    <w:link w:val="CharStyle15"/>
    <w:pPr>
      <w:widowControl w:val="0"/>
      <w:shd w:val="clear" w:color="auto" w:fill="auto"/>
      <w:spacing w:line="390" w:lineRule="exact"/>
      <w:ind w:firstLine="44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Style16">
    <w:name w:val="Body text|3"/>
    <w:basedOn w:val="Normal"/>
    <w:link w:val="CharStyle17"/>
    <w:pPr>
      <w:widowControl w:val="0"/>
      <w:shd w:val="clear" w:color="auto" w:fill="auto"/>
    </w:pPr>
    <w:rPr>
      <w:b/>
      <w:bCs/>
      <w:i w:val="0"/>
      <w:iCs w:val="0"/>
      <w:smallCaps w:val="0"/>
      <w:strike w:val="0"/>
      <w:sz w:val="12"/>
      <w:szCs w:val="12"/>
      <w:u w:val="none"/>
      <w:shd w:val="clear" w:color="auto" w:fill="auto"/>
      <w:lang w:val="zh-CN" w:eastAsia="zh-CN" w:bidi="zh-C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/Relationships>
</file>